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3D1DE36" w14:paraId="174681C9" wp14:textId="36302378">
      <w:pPr>
        <w:pStyle w:val="Normal"/>
        <w:jc w:val="center"/>
        <w:rPr>
          <w:sz w:val="18"/>
          <w:szCs w:val="18"/>
        </w:rPr>
      </w:pPr>
      <w:r w:rsidR="0C8B6636">
        <w:drawing>
          <wp:inline xmlns:wp14="http://schemas.microsoft.com/office/word/2010/wordprocessingDrawing" wp14:editId="68C360A9" wp14:anchorId="245FCDA5">
            <wp:extent cx="1381125" cy="795528"/>
            <wp:effectExtent l="0" t="0" r="0" b="0"/>
            <wp:docPr id="14447445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239395416141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3D1DE36" w14:paraId="14144763" wp14:textId="20C3A56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3D1DE36" w:rsidR="0C8B663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POST-OPERATIVE INSTRUCTIONS FOR MAXILLARY SINUS EXPOSURE</w:t>
      </w:r>
    </w:p>
    <w:p xmlns:wp14="http://schemas.microsoft.com/office/word/2010/wordml" w:rsidP="53D1DE36" w14:paraId="2C078E63" wp14:textId="638216E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3D1DE36" w:rsidR="0C8B66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Dr. Tae Youn, DDS MD</w:t>
      </w:r>
      <w:r>
        <w:br/>
      </w:r>
      <w:r w:rsidRPr="53D1DE36" w:rsidR="0C8B66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Board Certified Oral Surgeon</w:t>
      </w:r>
      <w:r>
        <w:br/>
      </w:r>
      <w:r w:rsidRPr="53D1DE36" w:rsidR="0C8B66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Office Phone: 425-318-4789</w:t>
      </w:r>
      <w:r>
        <w:br/>
      </w:r>
    </w:p>
    <w:p w:rsidR="0C8B6636" w:rsidP="53D1DE36" w:rsidRDefault="0C8B6636" w14:paraId="3E70B0CF" w14:textId="4427185A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3D1DE36" w:rsidR="0C8B6636">
        <w:rPr>
          <w:rFonts w:ascii="Times New Roman" w:hAnsi="Times New Roman" w:eastAsia="Times New Roman" w:cs="Times New Roman"/>
          <w:sz w:val="28"/>
          <w:szCs w:val="28"/>
        </w:rPr>
        <w:t>You have an opening between your maxillary sinus and your oral cavity. Typically, these openings spontaneously heal. Sometimes, one o</w:t>
      </w:r>
      <w:r w:rsidRPr="53D1DE36" w:rsidR="5360E7FB">
        <w:rPr>
          <w:rFonts w:ascii="Times New Roman" w:hAnsi="Times New Roman" w:eastAsia="Times New Roman" w:cs="Times New Roman"/>
          <w:sz w:val="28"/>
          <w:szCs w:val="28"/>
        </w:rPr>
        <w:t>r more</w:t>
      </w:r>
      <w:r w:rsidRPr="53D1DE36" w:rsidR="0C8B6636">
        <w:rPr>
          <w:rFonts w:ascii="Times New Roman" w:hAnsi="Times New Roman" w:eastAsia="Times New Roman" w:cs="Times New Roman"/>
          <w:sz w:val="28"/>
          <w:szCs w:val="28"/>
        </w:rPr>
        <w:t xml:space="preserve"> corrective surgeries are necessary to correct this problem. If the following instructions are </w:t>
      </w:r>
      <w:r w:rsidRPr="53D1DE36" w:rsidR="0124CEDE">
        <w:rPr>
          <w:rFonts w:ascii="Times New Roman" w:hAnsi="Times New Roman" w:eastAsia="Times New Roman" w:cs="Times New Roman"/>
          <w:sz w:val="28"/>
          <w:szCs w:val="28"/>
        </w:rPr>
        <w:t>followed,</w:t>
      </w:r>
      <w:r w:rsidRPr="53D1DE36" w:rsidR="0C8B6636">
        <w:rPr>
          <w:rFonts w:ascii="Times New Roman" w:hAnsi="Times New Roman" w:eastAsia="Times New Roman" w:cs="Times New Roman"/>
          <w:sz w:val="28"/>
          <w:szCs w:val="28"/>
        </w:rPr>
        <w:t xml:space="preserve"> then there will be a greater chance that your maxillary sinus </w:t>
      </w:r>
      <w:r w:rsidRPr="53D1DE36" w:rsidR="740E7562">
        <w:rPr>
          <w:rFonts w:ascii="Times New Roman" w:hAnsi="Times New Roman" w:eastAsia="Times New Roman" w:cs="Times New Roman"/>
          <w:sz w:val="28"/>
          <w:szCs w:val="28"/>
        </w:rPr>
        <w:t>exposure will heal without further intervention.</w:t>
      </w:r>
    </w:p>
    <w:p w:rsidR="53D1DE36" w:rsidP="53D1DE36" w:rsidRDefault="53D1DE36" w14:paraId="7C1269BD" w14:textId="7F80E7A6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740E7562" w:rsidP="53D1DE36" w:rsidRDefault="740E7562" w14:paraId="39AF681B" w14:textId="2176F67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53D1DE36" w:rsidR="740E75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SWELLING:</w:t>
      </w:r>
    </w:p>
    <w:p w:rsidR="266A5FEE" w:rsidP="53D1DE36" w:rsidRDefault="266A5FEE" w14:paraId="1AAFB46E" w14:textId="2CE1F3D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53D1DE36" w:rsidR="266A5FE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Ice packs will help reduce the swelling but should never be placed directly on exposed skin. Rather, wrap an ice pack (or a package of frozen vegetables) in a damp towel and place gently on the sides of your face, 30 minutes on and 30 minutes off.</w:t>
      </w:r>
    </w:p>
    <w:p w:rsidR="740E7562" w:rsidP="53D1DE36" w:rsidRDefault="740E7562" w14:paraId="04BD8412" w14:textId="5EEE100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53D1DE36" w:rsidR="740E75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NOSEBLEEDS</w:t>
      </w:r>
    </w:p>
    <w:p w:rsidR="650F451F" w:rsidP="53D1DE36" w:rsidRDefault="650F451F" w14:paraId="2AF49949" w14:textId="2E18A74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53D1DE36" w:rsidR="650F451F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Nosebleeds are normal and may occur for several days following surgery. Treat by leaning your head back; apply an ice pack and direct pressure. Drainage is normal from both the nose and mouth - wipe gently away.</w:t>
      </w:r>
    </w:p>
    <w:p w:rsidR="740E7562" w:rsidP="53D1DE36" w:rsidRDefault="740E7562" w14:paraId="261DE6FD" w14:textId="4DD358D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53D1DE36" w:rsidR="740E75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SNEEZING</w:t>
      </w:r>
    </w:p>
    <w:p w:rsidR="5CF3AD04" w:rsidP="53D1DE36" w:rsidRDefault="5CF3AD04" w14:paraId="20FF6A0D" w14:textId="609384F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53D1DE36" w:rsidR="5CF3AD0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Try to avoid sneezing. If one comes on, sneeze through your mouth – </w:t>
      </w:r>
      <w:r w:rsidRPr="53D1DE36" w:rsidR="5CF3AD0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Don’t</w:t>
      </w:r>
      <w:r w:rsidRPr="53D1DE36" w:rsidR="5CF3AD0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pinch your nose!</w:t>
      </w:r>
    </w:p>
    <w:p w:rsidR="740E7562" w:rsidP="53D1DE36" w:rsidRDefault="740E7562" w14:paraId="5B06168B" w14:textId="3645E0A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53D1DE36" w:rsidR="740E75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MEDICATION</w:t>
      </w:r>
    </w:p>
    <w:p w:rsidR="23B42A51" w:rsidP="53D1DE36" w:rsidRDefault="23B42A51" w14:paraId="396C6B74" w14:textId="5C41997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53D1DE36" w:rsidR="23B42A5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Start taking your prescribed pain medication before the local </w:t>
      </w:r>
      <w:r w:rsidRPr="53D1DE36" w:rsidR="4B5406B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anesthesia</w:t>
      </w:r>
      <w:r w:rsidRPr="53D1DE36" w:rsidR="23B42A51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wears off; take as directed by your dentist. Take as directed on the bottle.</w:t>
      </w:r>
    </w:p>
    <w:p w:rsidR="740E7562" w:rsidP="53D1DE36" w:rsidRDefault="740E7562" w14:paraId="4AFCB38F" w14:textId="5476D70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53D1DE36" w:rsidR="740E75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SMOKING</w:t>
      </w:r>
    </w:p>
    <w:p w:rsidR="3663BB5B" w:rsidP="53D1DE36" w:rsidRDefault="3663BB5B" w14:paraId="085781C6" w14:textId="7499BA6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7064A3BF" w:rsidR="3663BB5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Do not smoke at all </w:t>
      </w:r>
      <w:r w:rsidRPr="7064A3BF" w:rsidR="52956257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after the surgery until the surgical site is fully healed (At least 2-6 weeks) </w:t>
      </w:r>
      <w:r w:rsidRPr="7064A3BF" w:rsidR="3663BB5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to reduce your chances of having postoperative problems. Smoking can increase pain and lead to poor healing.</w:t>
      </w:r>
    </w:p>
    <w:p w:rsidR="740E7562" w:rsidP="53D1DE36" w:rsidRDefault="740E7562" w14:paraId="55F746D2" w14:textId="350A545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3D1DE36" w:rsidR="740E75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BLOWING YOUR NOSE</w:t>
      </w:r>
    </w:p>
    <w:p w:rsidR="7AEB04CE" w:rsidP="53D1DE36" w:rsidRDefault="7AEB04CE" w14:paraId="225F76B5" w14:textId="3FC68EE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7064A3BF" w:rsidR="7AEB04CE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Avoid blowing your nose. When necessary, gently sniff and wipe the end of your nose.</w:t>
      </w:r>
      <w:r w:rsidRPr="7064A3BF" w:rsidR="7B27E5B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No negative or positive pressure in nose and mouth.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23CD7B"/>
    <w:rsid w:val="0124CEDE"/>
    <w:rsid w:val="04F66D0A"/>
    <w:rsid w:val="055C42F7"/>
    <w:rsid w:val="06923D6B"/>
    <w:rsid w:val="082E0DCC"/>
    <w:rsid w:val="0925E21A"/>
    <w:rsid w:val="0B65AE8E"/>
    <w:rsid w:val="0C8B6636"/>
    <w:rsid w:val="1ABA9C8D"/>
    <w:rsid w:val="1C566CEE"/>
    <w:rsid w:val="23B42A51"/>
    <w:rsid w:val="24B4EE12"/>
    <w:rsid w:val="266A5FEE"/>
    <w:rsid w:val="3663BB5B"/>
    <w:rsid w:val="3BC17EB7"/>
    <w:rsid w:val="4094EFDA"/>
    <w:rsid w:val="40DB80A6"/>
    <w:rsid w:val="4B5406B3"/>
    <w:rsid w:val="5235A92E"/>
    <w:rsid w:val="52956257"/>
    <w:rsid w:val="5360E7FB"/>
    <w:rsid w:val="53D1DE36"/>
    <w:rsid w:val="5BC36317"/>
    <w:rsid w:val="5CF3AD04"/>
    <w:rsid w:val="650F451F"/>
    <w:rsid w:val="6923CD7B"/>
    <w:rsid w:val="6D2D02FD"/>
    <w:rsid w:val="7064A3BF"/>
    <w:rsid w:val="740E7562"/>
    <w:rsid w:val="780FFC7B"/>
    <w:rsid w:val="7AEB04CE"/>
    <w:rsid w:val="7B27E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CD7B"/>
  <w15:chartTrackingRefBased/>
  <w15:docId w15:val="{B2C7E94A-D75D-4195-A270-E0E04B34CB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72393954161414a" /><Relationship Type="http://schemas.microsoft.com/office/2020/10/relationships/intelligence" Target="intelligence2.xml" Id="Rac497cab77e44e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2023-01-12T17:59:24.2483812Z</dcterms:created>
  <dcterms:modified xsi:type="dcterms:W3CDTF">2023-01-12T22:17:05.0987445Z</dcterms:modified>
  <dc:creator>Everett Oral &amp; Implant Surgery</dc:creator>
  <lastModifiedBy>Everett Oral &amp; Implant Surgery</lastModifiedBy>
</coreProperties>
</file>