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308B5" w14:textId="644BB78B" w:rsidR="51599620" w:rsidRDefault="05049191" w:rsidP="51599620">
      <w:pPr>
        <w:jc w:val="center"/>
        <w:rPr>
          <w:rFonts w:ascii="Times New Roman" w:eastAsia="Times New Roman" w:hAnsi="Times New Roman" w:cs="Times New Roman"/>
          <w:sz w:val="36"/>
          <w:szCs w:val="36"/>
          <w:u w:val="single"/>
        </w:rPr>
      </w:pPr>
      <w:r>
        <w:rPr>
          <w:noProof/>
        </w:rPr>
        <w:drawing>
          <wp:inline distT="0" distB="0" distL="0" distR="0" wp14:anchorId="58BACC52" wp14:editId="327540C6">
            <wp:extent cx="1193692" cy="688860"/>
            <wp:effectExtent l="0" t="0" r="0" b="0"/>
            <wp:docPr id="2047058254" name="Picture 2047058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3692" cy="688860"/>
                    </a:xfrm>
                    <a:prstGeom prst="rect">
                      <a:avLst/>
                    </a:prstGeom>
                  </pic:spPr>
                </pic:pic>
              </a:graphicData>
            </a:graphic>
          </wp:inline>
        </w:drawing>
      </w:r>
    </w:p>
    <w:p w14:paraId="4D280BDF" w14:textId="4547906E" w:rsidR="6BC69724" w:rsidRPr="00045537" w:rsidRDefault="6BC69724" w:rsidP="0487EE0E">
      <w:pPr>
        <w:spacing w:line="240" w:lineRule="auto"/>
        <w:jc w:val="center"/>
        <w:rPr>
          <w:rFonts w:eastAsia="Times New Roman" w:cstheme="minorHAnsi"/>
          <w:sz w:val="18"/>
          <w:szCs w:val="18"/>
        </w:rPr>
      </w:pPr>
      <w:r w:rsidRPr="00045537">
        <w:rPr>
          <w:rFonts w:eastAsia="Times New Roman" w:cstheme="minorHAnsi"/>
          <w:sz w:val="32"/>
          <w:szCs w:val="32"/>
          <w:u w:val="single"/>
        </w:rPr>
        <w:t>Post-Operative Instructions for Implant</w:t>
      </w:r>
      <w:r w:rsidR="4766FE55" w:rsidRPr="00045537">
        <w:rPr>
          <w:rFonts w:eastAsia="Times New Roman" w:cstheme="minorHAnsi"/>
          <w:sz w:val="32"/>
          <w:szCs w:val="32"/>
          <w:u w:val="single"/>
        </w:rPr>
        <w:t>s</w:t>
      </w:r>
      <w:r w:rsidRPr="00045537">
        <w:rPr>
          <w:rFonts w:cstheme="minorHAnsi"/>
        </w:rPr>
        <w:br/>
      </w:r>
      <w:r w:rsidR="34F80B67" w:rsidRPr="00045537">
        <w:rPr>
          <w:rFonts w:eastAsia="Times New Roman" w:cstheme="minorHAnsi"/>
          <w:b/>
          <w:bCs/>
          <w:sz w:val="20"/>
          <w:szCs w:val="20"/>
        </w:rPr>
        <w:t>Dr. Tae Youn, DDS MD</w:t>
      </w:r>
      <w:r w:rsidRPr="00045537">
        <w:rPr>
          <w:rFonts w:cstheme="minorHAnsi"/>
        </w:rPr>
        <w:br/>
      </w:r>
      <w:r w:rsidR="34F80B67" w:rsidRPr="00045537">
        <w:rPr>
          <w:rFonts w:eastAsia="Times New Roman" w:cstheme="minorHAnsi"/>
          <w:b/>
          <w:bCs/>
          <w:sz w:val="20"/>
          <w:szCs w:val="20"/>
        </w:rPr>
        <w:t>Board Certified Oral Surgeon</w:t>
      </w:r>
      <w:r w:rsidRPr="00045537">
        <w:rPr>
          <w:rFonts w:cstheme="minorHAnsi"/>
        </w:rPr>
        <w:br/>
      </w:r>
      <w:r w:rsidR="34F80B67" w:rsidRPr="00045537">
        <w:rPr>
          <w:rFonts w:eastAsia="Times New Roman" w:cstheme="minorHAnsi"/>
          <w:b/>
          <w:bCs/>
          <w:sz w:val="20"/>
          <w:szCs w:val="20"/>
        </w:rPr>
        <w:t>Office Phone: 425-318-4789</w:t>
      </w:r>
    </w:p>
    <w:p w14:paraId="5F85FCEB" w14:textId="79D2FA68" w:rsidR="4766FE55" w:rsidRPr="00045537" w:rsidRDefault="4766FE55" w:rsidP="0487EE0E">
      <w:pPr>
        <w:rPr>
          <w:rFonts w:eastAsia="Times New Roman" w:cstheme="minorHAnsi"/>
          <w:sz w:val="18"/>
          <w:szCs w:val="18"/>
          <w:u w:val="single"/>
        </w:rPr>
      </w:pPr>
      <w:r w:rsidRPr="00045537">
        <w:rPr>
          <w:rFonts w:eastAsia="Times New Roman" w:cstheme="minorHAnsi"/>
          <w:sz w:val="18"/>
          <w:szCs w:val="18"/>
          <w:u w:val="single"/>
        </w:rPr>
        <w:t>FOR THE REMAINDER OF THE DAY:</w:t>
      </w:r>
    </w:p>
    <w:p w14:paraId="7803C1B1" w14:textId="2D374677" w:rsidR="4766FE55" w:rsidRPr="00045537" w:rsidRDefault="4766FE55" w:rsidP="0487EE0E">
      <w:pPr>
        <w:pStyle w:val="ListParagraph"/>
        <w:numPr>
          <w:ilvl w:val="0"/>
          <w:numId w:val="5"/>
        </w:numPr>
        <w:rPr>
          <w:rFonts w:eastAsia="Times New Roman" w:cstheme="minorHAnsi"/>
          <w:sz w:val="18"/>
          <w:szCs w:val="18"/>
        </w:rPr>
      </w:pPr>
      <w:r w:rsidRPr="00045537">
        <w:rPr>
          <w:rFonts w:eastAsia="Times New Roman" w:cstheme="minorHAnsi"/>
          <w:sz w:val="18"/>
          <w:szCs w:val="18"/>
        </w:rPr>
        <w:t xml:space="preserve">Do not spit. Use a tissue to wipe your mouth as </w:t>
      </w:r>
      <w:r w:rsidR="31E78ECD" w:rsidRPr="00045537">
        <w:rPr>
          <w:rFonts w:eastAsia="Times New Roman" w:cstheme="minorHAnsi"/>
          <w:sz w:val="18"/>
          <w:szCs w:val="18"/>
        </w:rPr>
        <w:t>needed or</w:t>
      </w:r>
      <w:r w:rsidRPr="00045537">
        <w:rPr>
          <w:rFonts w:eastAsia="Times New Roman" w:cstheme="minorHAnsi"/>
          <w:sz w:val="18"/>
          <w:szCs w:val="18"/>
        </w:rPr>
        <w:t xml:space="preserve"> swallow your saliva</w:t>
      </w:r>
      <w:r w:rsidR="2E3E5E64" w:rsidRPr="00045537">
        <w:rPr>
          <w:rFonts w:eastAsia="Times New Roman" w:cstheme="minorHAnsi"/>
          <w:sz w:val="18"/>
          <w:szCs w:val="18"/>
        </w:rPr>
        <w:t>.</w:t>
      </w:r>
    </w:p>
    <w:p w14:paraId="2975DE74" w14:textId="4C368B89" w:rsidR="4766FE55" w:rsidRPr="00045537" w:rsidRDefault="4766FE55" w:rsidP="0487EE0E">
      <w:pPr>
        <w:pStyle w:val="ListParagraph"/>
        <w:numPr>
          <w:ilvl w:val="0"/>
          <w:numId w:val="5"/>
        </w:numPr>
        <w:rPr>
          <w:rFonts w:eastAsia="Times New Roman" w:cstheme="minorHAnsi"/>
          <w:sz w:val="18"/>
          <w:szCs w:val="18"/>
        </w:rPr>
      </w:pPr>
      <w:r w:rsidRPr="00045537">
        <w:rPr>
          <w:rFonts w:eastAsia="Times New Roman" w:cstheme="minorHAnsi"/>
          <w:sz w:val="18"/>
          <w:szCs w:val="18"/>
        </w:rPr>
        <w:t>Do not smoke, as smoking can increase the chances of infection.</w:t>
      </w:r>
    </w:p>
    <w:p w14:paraId="7D214E06" w14:textId="147679F5" w:rsidR="4766FE55" w:rsidRPr="00045537" w:rsidRDefault="4766FE55" w:rsidP="0487EE0E">
      <w:pPr>
        <w:pStyle w:val="ListParagraph"/>
        <w:numPr>
          <w:ilvl w:val="0"/>
          <w:numId w:val="5"/>
        </w:numPr>
        <w:rPr>
          <w:rFonts w:eastAsia="Times New Roman" w:cstheme="minorHAnsi"/>
          <w:sz w:val="18"/>
          <w:szCs w:val="18"/>
        </w:rPr>
      </w:pPr>
      <w:r w:rsidRPr="00045537">
        <w:rPr>
          <w:rFonts w:eastAsia="Times New Roman" w:cstheme="minorHAnsi"/>
          <w:sz w:val="18"/>
          <w:szCs w:val="18"/>
        </w:rPr>
        <w:t>Keep fingers and tongue away from the surgical area.</w:t>
      </w:r>
    </w:p>
    <w:p w14:paraId="2C27E567" w14:textId="7115CC2C" w:rsidR="4766FE55" w:rsidRPr="00045537" w:rsidRDefault="4766FE55" w:rsidP="0487EE0E">
      <w:pPr>
        <w:pStyle w:val="ListParagraph"/>
        <w:numPr>
          <w:ilvl w:val="0"/>
          <w:numId w:val="5"/>
        </w:numPr>
        <w:rPr>
          <w:rFonts w:eastAsia="Times New Roman" w:cstheme="minorHAnsi"/>
          <w:sz w:val="18"/>
          <w:szCs w:val="18"/>
        </w:rPr>
      </w:pPr>
      <w:r w:rsidRPr="00045537">
        <w:rPr>
          <w:rFonts w:eastAsia="Times New Roman" w:cstheme="minorHAnsi"/>
          <w:sz w:val="18"/>
          <w:szCs w:val="18"/>
        </w:rPr>
        <w:t xml:space="preserve">Spitting, the use of a straw, smoking, and poking can dislodge the blood clot that is </w:t>
      </w:r>
      <w:r w:rsidR="1AC3751F" w:rsidRPr="00045537">
        <w:rPr>
          <w:rFonts w:eastAsia="Times New Roman" w:cstheme="minorHAnsi"/>
          <w:sz w:val="18"/>
          <w:szCs w:val="18"/>
        </w:rPr>
        <w:t>forming and</w:t>
      </w:r>
      <w:r w:rsidRPr="00045537">
        <w:rPr>
          <w:rFonts w:eastAsia="Times New Roman" w:cstheme="minorHAnsi"/>
          <w:sz w:val="18"/>
          <w:szCs w:val="18"/>
        </w:rPr>
        <w:t xml:space="preserve"> will cause </w:t>
      </w:r>
      <w:r w:rsidR="70F83A6F" w:rsidRPr="00045537">
        <w:rPr>
          <w:rFonts w:eastAsia="Times New Roman" w:cstheme="minorHAnsi"/>
          <w:sz w:val="18"/>
          <w:szCs w:val="18"/>
        </w:rPr>
        <w:t>bleeding</w:t>
      </w:r>
      <w:r w:rsidRPr="00045537">
        <w:rPr>
          <w:rFonts w:eastAsia="Times New Roman" w:cstheme="minorHAnsi"/>
          <w:sz w:val="18"/>
          <w:szCs w:val="18"/>
        </w:rPr>
        <w:t xml:space="preserve"> from the area.</w:t>
      </w:r>
    </w:p>
    <w:p w14:paraId="7D831D20" w14:textId="1A67FF75" w:rsidR="01D06BE5" w:rsidRPr="00045537" w:rsidRDefault="01D06BE5" w:rsidP="0487EE0E">
      <w:pPr>
        <w:rPr>
          <w:rFonts w:eastAsia="Times New Roman" w:cstheme="minorHAnsi"/>
          <w:sz w:val="16"/>
          <w:szCs w:val="16"/>
          <w:u w:val="single"/>
        </w:rPr>
      </w:pPr>
      <w:r w:rsidRPr="00045537">
        <w:rPr>
          <w:rFonts w:eastAsia="Times New Roman" w:cstheme="minorHAnsi"/>
          <w:sz w:val="18"/>
          <w:szCs w:val="18"/>
          <w:u w:val="single"/>
        </w:rPr>
        <w:t>FOR BLEEDING:</w:t>
      </w:r>
    </w:p>
    <w:p w14:paraId="54F996B2" w14:textId="762EE563" w:rsidR="01D06BE5" w:rsidRPr="00045537" w:rsidRDefault="01D06BE5" w:rsidP="0487EE0E">
      <w:pPr>
        <w:rPr>
          <w:rFonts w:eastAsia="Times New Roman" w:cstheme="minorHAnsi"/>
          <w:sz w:val="16"/>
          <w:szCs w:val="16"/>
        </w:rPr>
      </w:pPr>
      <w:r w:rsidRPr="00045537">
        <w:rPr>
          <w:rFonts w:eastAsia="Times New Roman" w:cstheme="minorHAnsi"/>
          <w:sz w:val="18"/>
          <w:szCs w:val="18"/>
        </w:rPr>
        <w:t>Some minor bleeding is expected after implant surgery. It will usually subside quickly and stop within an hour or two after surgery. A little oozing is normal and may persis</w:t>
      </w:r>
      <w:r w:rsidR="66F9AEF5" w:rsidRPr="00045537">
        <w:rPr>
          <w:rFonts w:eastAsia="Times New Roman" w:cstheme="minorHAnsi"/>
          <w:sz w:val="18"/>
          <w:szCs w:val="18"/>
        </w:rPr>
        <w:t>t for several hours. Upper implants may trigger some bleeding from the nose, this is normal and will stop quickly.</w:t>
      </w:r>
    </w:p>
    <w:p w14:paraId="5FF1C548" w14:textId="01BD447E" w:rsidR="66F9AEF5" w:rsidRPr="00045537" w:rsidRDefault="66F9AEF5" w:rsidP="0487EE0E">
      <w:pPr>
        <w:pStyle w:val="ListParagraph"/>
        <w:numPr>
          <w:ilvl w:val="0"/>
          <w:numId w:val="3"/>
        </w:numPr>
        <w:rPr>
          <w:rFonts w:eastAsia="Times New Roman" w:cstheme="minorHAnsi"/>
          <w:sz w:val="18"/>
          <w:szCs w:val="18"/>
        </w:rPr>
      </w:pPr>
      <w:r w:rsidRPr="00045537">
        <w:rPr>
          <w:rFonts w:eastAsia="Times New Roman" w:cstheme="minorHAnsi"/>
          <w:sz w:val="18"/>
          <w:szCs w:val="18"/>
        </w:rPr>
        <w:t>Keep gauze on the surgical area with some pressure for 30-45 minutes.</w:t>
      </w:r>
    </w:p>
    <w:p w14:paraId="4C4C4E44" w14:textId="41BBA427" w:rsidR="66F9AEF5" w:rsidRPr="00045537" w:rsidRDefault="66F9AEF5" w:rsidP="0487EE0E">
      <w:pPr>
        <w:pStyle w:val="ListParagraph"/>
        <w:numPr>
          <w:ilvl w:val="0"/>
          <w:numId w:val="3"/>
        </w:numPr>
        <w:rPr>
          <w:rFonts w:eastAsia="Times New Roman" w:cstheme="minorHAnsi"/>
          <w:sz w:val="18"/>
          <w:szCs w:val="18"/>
        </w:rPr>
      </w:pPr>
      <w:r w:rsidRPr="00045537">
        <w:rPr>
          <w:rFonts w:eastAsia="Times New Roman" w:cstheme="minorHAnsi"/>
          <w:sz w:val="18"/>
          <w:szCs w:val="18"/>
        </w:rPr>
        <w:t xml:space="preserve">Remove the gauze after 30-45 minutes and replace it with a new piece of gauze if you are still bleeding. It is important to make sure the gauze is directly on the surgical site. Firm pressure for another hour should stop the bleeding. </w:t>
      </w:r>
    </w:p>
    <w:p w14:paraId="14A824BE" w14:textId="214DEF77" w:rsidR="66F9AEF5" w:rsidRPr="00045537" w:rsidRDefault="66F9AEF5" w:rsidP="0487EE0E">
      <w:pPr>
        <w:pStyle w:val="ListParagraph"/>
        <w:numPr>
          <w:ilvl w:val="0"/>
          <w:numId w:val="3"/>
        </w:numPr>
        <w:rPr>
          <w:rFonts w:eastAsia="Times New Roman" w:cstheme="minorHAnsi"/>
          <w:sz w:val="18"/>
          <w:szCs w:val="18"/>
        </w:rPr>
      </w:pPr>
      <w:r w:rsidRPr="00045537">
        <w:rPr>
          <w:rFonts w:eastAsia="Times New Roman" w:cstheme="minorHAnsi"/>
          <w:sz w:val="18"/>
          <w:szCs w:val="18"/>
        </w:rPr>
        <w:t xml:space="preserve">If you find that this is not working after your third attempt, use a moistened tea bag instead of </w:t>
      </w:r>
      <w:r w:rsidR="17C7B192" w:rsidRPr="00045537">
        <w:rPr>
          <w:rFonts w:eastAsia="Times New Roman" w:cstheme="minorHAnsi"/>
          <w:sz w:val="18"/>
          <w:szCs w:val="18"/>
        </w:rPr>
        <w:t>gauze</w:t>
      </w:r>
      <w:r w:rsidR="33AAC99E" w:rsidRPr="00045537">
        <w:rPr>
          <w:rFonts w:eastAsia="Times New Roman" w:cstheme="minorHAnsi"/>
          <w:sz w:val="18"/>
          <w:szCs w:val="18"/>
        </w:rPr>
        <w:t>. The tannic acid in tea will help form a clot and stop the bleeding.</w:t>
      </w:r>
    </w:p>
    <w:p w14:paraId="2F4A4F1F" w14:textId="027EAAE7" w:rsidR="33AAC99E" w:rsidRPr="00045537" w:rsidRDefault="33AAC99E" w:rsidP="0487EE0E">
      <w:pPr>
        <w:pStyle w:val="ListParagraph"/>
        <w:numPr>
          <w:ilvl w:val="0"/>
          <w:numId w:val="3"/>
        </w:numPr>
        <w:rPr>
          <w:rFonts w:eastAsia="Times New Roman" w:cstheme="minorHAnsi"/>
          <w:sz w:val="18"/>
          <w:szCs w:val="18"/>
        </w:rPr>
      </w:pPr>
      <w:r w:rsidRPr="00045537">
        <w:rPr>
          <w:rFonts w:eastAsia="Times New Roman" w:cstheme="minorHAnsi"/>
          <w:sz w:val="18"/>
          <w:szCs w:val="18"/>
        </w:rPr>
        <w:t>If all else fails, call the office.</w:t>
      </w:r>
    </w:p>
    <w:p w14:paraId="1A4AFAD9" w14:textId="44E0C6FB" w:rsidR="33AAC99E" w:rsidRPr="00045537" w:rsidRDefault="33AAC99E" w:rsidP="0487EE0E">
      <w:pPr>
        <w:rPr>
          <w:rFonts w:eastAsia="Times New Roman" w:cstheme="minorHAnsi"/>
          <w:sz w:val="16"/>
          <w:szCs w:val="16"/>
          <w:u w:val="single"/>
        </w:rPr>
      </w:pPr>
      <w:r w:rsidRPr="00045537">
        <w:rPr>
          <w:rFonts w:eastAsia="Times New Roman" w:cstheme="minorHAnsi"/>
          <w:sz w:val="18"/>
          <w:szCs w:val="18"/>
          <w:u w:val="single"/>
        </w:rPr>
        <w:t>FOR SWELLING:</w:t>
      </w:r>
    </w:p>
    <w:p w14:paraId="5F20B5EB" w14:textId="26D31935" w:rsidR="33AAC99E" w:rsidRPr="00045537" w:rsidRDefault="33AAC99E" w:rsidP="0487EE0E">
      <w:pPr>
        <w:rPr>
          <w:rFonts w:eastAsia="Times New Roman" w:cstheme="minorHAnsi"/>
          <w:sz w:val="16"/>
          <w:szCs w:val="16"/>
        </w:rPr>
      </w:pPr>
      <w:r w:rsidRPr="00045537">
        <w:rPr>
          <w:rFonts w:eastAsia="Times New Roman" w:cstheme="minorHAnsi"/>
          <w:sz w:val="18"/>
          <w:szCs w:val="18"/>
        </w:rPr>
        <w:t xml:space="preserve">Most patients will experience some swelling after surgery in the mouth. It may be mild or </w:t>
      </w:r>
      <w:r w:rsidR="13BEB969" w:rsidRPr="00045537">
        <w:rPr>
          <w:rFonts w:eastAsia="Times New Roman" w:cstheme="minorHAnsi"/>
          <w:sz w:val="18"/>
          <w:szCs w:val="18"/>
        </w:rPr>
        <w:t>severe and</w:t>
      </w:r>
      <w:r w:rsidRPr="00045537">
        <w:rPr>
          <w:rFonts w:eastAsia="Times New Roman" w:cstheme="minorHAnsi"/>
          <w:sz w:val="18"/>
          <w:szCs w:val="18"/>
        </w:rPr>
        <w:t xml:space="preserve"> is different for every patient. The swelling will get bigger for the first 24 to 48 hours (about 2 days) before it starts to go away. This may last for seve</w:t>
      </w:r>
      <w:r w:rsidR="15B371D4" w:rsidRPr="00045537">
        <w:rPr>
          <w:rFonts w:eastAsia="Times New Roman" w:cstheme="minorHAnsi"/>
          <w:sz w:val="18"/>
          <w:szCs w:val="18"/>
        </w:rPr>
        <w:t>ral days to one week. Some bruising may also develop on the face.</w:t>
      </w:r>
    </w:p>
    <w:p w14:paraId="384E8B68" w14:textId="2474C30A" w:rsidR="15B371D4" w:rsidRPr="00045537" w:rsidRDefault="15B371D4" w:rsidP="0487EE0E">
      <w:pPr>
        <w:pStyle w:val="ListParagraph"/>
        <w:numPr>
          <w:ilvl w:val="0"/>
          <w:numId w:val="2"/>
        </w:numPr>
        <w:rPr>
          <w:rFonts w:eastAsia="Times New Roman" w:cstheme="minorHAnsi"/>
          <w:sz w:val="18"/>
          <w:szCs w:val="18"/>
        </w:rPr>
      </w:pPr>
      <w:r w:rsidRPr="00045537">
        <w:rPr>
          <w:rFonts w:eastAsia="Times New Roman" w:cstheme="minorHAnsi"/>
          <w:sz w:val="18"/>
          <w:szCs w:val="18"/>
        </w:rPr>
        <w:t>Use an ice pack on the cheek or face next to the surgical site. Keep it on for 15 to 20 minutes, then off for 10 minutes, and repeat until you go to sleep. Start again the next day.</w:t>
      </w:r>
    </w:p>
    <w:p w14:paraId="75F72D09" w14:textId="1EB03A01" w:rsidR="15B371D4" w:rsidRPr="00045537" w:rsidRDefault="15B371D4" w:rsidP="0487EE0E">
      <w:pPr>
        <w:pStyle w:val="ListParagraph"/>
        <w:numPr>
          <w:ilvl w:val="0"/>
          <w:numId w:val="2"/>
        </w:numPr>
        <w:rPr>
          <w:rFonts w:eastAsia="Times New Roman" w:cstheme="minorHAnsi"/>
          <w:sz w:val="18"/>
          <w:szCs w:val="18"/>
        </w:rPr>
      </w:pPr>
      <w:r w:rsidRPr="00045537">
        <w:rPr>
          <w:rFonts w:eastAsia="Times New Roman" w:cstheme="minorHAnsi"/>
          <w:sz w:val="18"/>
          <w:szCs w:val="18"/>
        </w:rPr>
        <w:t xml:space="preserve">Sleep with your head elevated </w:t>
      </w:r>
      <w:r w:rsidR="0EFC87C9" w:rsidRPr="00045537">
        <w:rPr>
          <w:rFonts w:eastAsia="Times New Roman" w:cstheme="minorHAnsi"/>
          <w:sz w:val="18"/>
          <w:szCs w:val="18"/>
        </w:rPr>
        <w:t>slightly</w:t>
      </w:r>
      <w:r w:rsidRPr="00045537">
        <w:rPr>
          <w:rFonts w:eastAsia="Times New Roman" w:cstheme="minorHAnsi"/>
          <w:sz w:val="18"/>
          <w:szCs w:val="18"/>
        </w:rPr>
        <w:t xml:space="preserve"> above the heart. This will keep swelling down.</w:t>
      </w:r>
    </w:p>
    <w:p w14:paraId="175DB9F1" w14:textId="4260DD1D" w:rsidR="15B371D4" w:rsidRPr="00045537" w:rsidRDefault="15B371D4" w:rsidP="0487EE0E">
      <w:pPr>
        <w:pStyle w:val="ListParagraph"/>
        <w:numPr>
          <w:ilvl w:val="0"/>
          <w:numId w:val="2"/>
        </w:numPr>
        <w:rPr>
          <w:rFonts w:eastAsia="Times New Roman" w:cstheme="minorHAnsi"/>
          <w:sz w:val="18"/>
          <w:szCs w:val="18"/>
        </w:rPr>
      </w:pPr>
      <w:r w:rsidRPr="00045537">
        <w:rPr>
          <w:rFonts w:eastAsia="Times New Roman" w:cstheme="minorHAnsi"/>
          <w:sz w:val="18"/>
          <w:szCs w:val="18"/>
        </w:rPr>
        <w:t>On the third day, change to moist heat instead of ice packs. This will bring the swelling down quicker.</w:t>
      </w:r>
    </w:p>
    <w:p w14:paraId="35E470E0" w14:textId="16C3A3D2" w:rsidR="15B371D4" w:rsidRPr="00045537" w:rsidRDefault="15B371D4" w:rsidP="0487EE0E">
      <w:pPr>
        <w:rPr>
          <w:rFonts w:eastAsia="Times New Roman" w:cstheme="minorHAnsi"/>
          <w:sz w:val="16"/>
          <w:szCs w:val="16"/>
          <w:u w:val="single"/>
        </w:rPr>
      </w:pPr>
      <w:r w:rsidRPr="00045537">
        <w:rPr>
          <w:rFonts w:eastAsia="Times New Roman" w:cstheme="minorHAnsi"/>
          <w:sz w:val="18"/>
          <w:szCs w:val="18"/>
          <w:u w:val="single"/>
        </w:rPr>
        <w:t>EATING:</w:t>
      </w:r>
    </w:p>
    <w:p w14:paraId="553FC600" w14:textId="10B20076" w:rsidR="15B371D4" w:rsidRPr="00045537" w:rsidRDefault="15B371D4" w:rsidP="0487EE0E">
      <w:pPr>
        <w:rPr>
          <w:rFonts w:eastAsia="Times New Roman" w:cstheme="minorHAnsi"/>
          <w:sz w:val="16"/>
          <w:szCs w:val="16"/>
        </w:rPr>
      </w:pPr>
      <w:r w:rsidRPr="00045537">
        <w:rPr>
          <w:rFonts w:eastAsia="Times New Roman" w:cstheme="minorHAnsi"/>
          <w:sz w:val="18"/>
          <w:szCs w:val="18"/>
        </w:rPr>
        <w:t xml:space="preserve">You may eat soft foods as soon as the anesthetic wears off. Try not to chew directly on the surgical site. You may resume a regular </w:t>
      </w:r>
      <w:r w:rsidR="5E36987D" w:rsidRPr="00045537">
        <w:rPr>
          <w:rFonts w:eastAsia="Times New Roman" w:cstheme="minorHAnsi"/>
          <w:sz w:val="18"/>
          <w:szCs w:val="18"/>
        </w:rPr>
        <w:t>diet as</w:t>
      </w:r>
      <w:r w:rsidRPr="00045537">
        <w:rPr>
          <w:rFonts w:eastAsia="Times New Roman" w:cstheme="minorHAnsi"/>
          <w:sz w:val="18"/>
          <w:szCs w:val="18"/>
        </w:rPr>
        <w:t xml:space="preserve"> soon as you feel up to it. Please stay well nourished, and well hydrated, you will heal faster that way.</w:t>
      </w:r>
    </w:p>
    <w:p w14:paraId="71F0DD95" w14:textId="2D4122A1" w:rsidR="15B371D4" w:rsidRPr="00045537" w:rsidRDefault="15B371D4" w:rsidP="0487EE0E">
      <w:pPr>
        <w:rPr>
          <w:rFonts w:eastAsia="Times New Roman" w:cstheme="minorHAnsi"/>
          <w:sz w:val="16"/>
          <w:szCs w:val="16"/>
          <w:u w:val="single"/>
        </w:rPr>
      </w:pPr>
      <w:r w:rsidRPr="00045537">
        <w:rPr>
          <w:rFonts w:eastAsia="Times New Roman" w:cstheme="minorHAnsi"/>
          <w:sz w:val="18"/>
          <w:szCs w:val="18"/>
          <w:u w:val="single"/>
        </w:rPr>
        <w:t>BRUSHING</w:t>
      </w:r>
    </w:p>
    <w:p w14:paraId="5DC9C97C" w14:textId="08A91A31" w:rsidR="15B371D4" w:rsidRPr="00045537" w:rsidRDefault="15B371D4" w:rsidP="0487EE0E">
      <w:pPr>
        <w:rPr>
          <w:rFonts w:eastAsia="Times New Roman" w:cstheme="minorHAnsi"/>
          <w:sz w:val="16"/>
          <w:szCs w:val="16"/>
        </w:rPr>
      </w:pPr>
      <w:r w:rsidRPr="00045537">
        <w:rPr>
          <w:rFonts w:eastAsia="Times New Roman" w:cstheme="minorHAnsi"/>
          <w:sz w:val="18"/>
          <w:szCs w:val="18"/>
        </w:rPr>
        <w:t>You may brush your teeth, avoiding the surgical area, either tonight or tomorrow morning. Be gentle and do not rinse or spit forcefully. Start brushing the surgical area on the second day and be very gentle about the stiches,</w:t>
      </w:r>
    </w:p>
    <w:p w14:paraId="21ED40D3" w14:textId="2EFD24FF" w:rsidR="15B371D4" w:rsidRPr="00045537" w:rsidRDefault="15B371D4" w:rsidP="0487EE0E">
      <w:pPr>
        <w:rPr>
          <w:rFonts w:eastAsia="Times New Roman" w:cstheme="minorHAnsi"/>
          <w:sz w:val="16"/>
          <w:szCs w:val="16"/>
          <w:u w:val="single"/>
        </w:rPr>
      </w:pPr>
      <w:r w:rsidRPr="00045537">
        <w:rPr>
          <w:rFonts w:eastAsia="Times New Roman" w:cstheme="minorHAnsi"/>
          <w:sz w:val="18"/>
          <w:szCs w:val="18"/>
          <w:u w:val="single"/>
        </w:rPr>
        <w:t>RINSING</w:t>
      </w:r>
    </w:p>
    <w:p w14:paraId="70C3625F" w14:textId="21B185C3" w:rsidR="15B371D4" w:rsidRPr="00045537" w:rsidRDefault="15B371D4" w:rsidP="0487EE0E">
      <w:pPr>
        <w:rPr>
          <w:rFonts w:eastAsia="Times New Roman" w:cstheme="minorHAnsi"/>
          <w:sz w:val="16"/>
          <w:szCs w:val="16"/>
        </w:rPr>
      </w:pPr>
      <w:r w:rsidRPr="00045537">
        <w:rPr>
          <w:rFonts w:eastAsia="Times New Roman" w:cstheme="minorHAnsi"/>
          <w:sz w:val="18"/>
          <w:szCs w:val="18"/>
        </w:rPr>
        <w:t>You may start rinsing today, gently, with some warm salt wa</w:t>
      </w:r>
      <w:r w:rsidR="04D554B5" w:rsidRPr="00045537">
        <w:rPr>
          <w:rFonts w:eastAsia="Times New Roman" w:cstheme="minorHAnsi"/>
          <w:sz w:val="18"/>
          <w:szCs w:val="18"/>
        </w:rPr>
        <w:t>t</w:t>
      </w:r>
      <w:r w:rsidRPr="00045537">
        <w:rPr>
          <w:rFonts w:eastAsia="Times New Roman" w:cstheme="minorHAnsi"/>
          <w:sz w:val="18"/>
          <w:szCs w:val="18"/>
        </w:rPr>
        <w:t>er every few hours. Do not use alcohol-containing rinses for a few days.</w:t>
      </w:r>
    </w:p>
    <w:p w14:paraId="1272FFE7" w14:textId="0A402B4E" w:rsidR="15B371D4" w:rsidRPr="00045537" w:rsidRDefault="15B371D4" w:rsidP="0487EE0E">
      <w:pPr>
        <w:rPr>
          <w:rFonts w:eastAsia="Times New Roman" w:cstheme="minorHAnsi"/>
          <w:sz w:val="16"/>
          <w:szCs w:val="16"/>
          <w:u w:val="single"/>
        </w:rPr>
      </w:pPr>
      <w:r w:rsidRPr="00045537">
        <w:rPr>
          <w:rFonts w:eastAsia="Times New Roman" w:cstheme="minorHAnsi"/>
          <w:sz w:val="18"/>
          <w:szCs w:val="18"/>
          <w:u w:val="single"/>
        </w:rPr>
        <w:t>MEDICATIONS</w:t>
      </w:r>
    </w:p>
    <w:p w14:paraId="73C82458" w14:textId="4B92A5D2" w:rsidR="15B371D4" w:rsidRPr="00045537" w:rsidRDefault="15B371D4" w:rsidP="0487EE0E">
      <w:pPr>
        <w:rPr>
          <w:rFonts w:eastAsia="Times New Roman" w:cstheme="minorHAnsi"/>
          <w:sz w:val="16"/>
          <w:szCs w:val="16"/>
        </w:rPr>
      </w:pPr>
      <w:r w:rsidRPr="00045537">
        <w:rPr>
          <w:rFonts w:eastAsia="Times New Roman" w:cstheme="minorHAnsi"/>
          <w:sz w:val="18"/>
          <w:szCs w:val="18"/>
        </w:rPr>
        <w:t xml:space="preserve">You were probably given one </w:t>
      </w:r>
      <w:r w:rsidR="68B906FC" w:rsidRPr="00045537">
        <w:rPr>
          <w:rFonts w:eastAsia="Times New Roman" w:cstheme="minorHAnsi"/>
          <w:sz w:val="18"/>
          <w:szCs w:val="18"/>
        </w:rPr>
        <w:t xml:space="preserve">or </w:t>
      </w:r>
      <w:r w:rsidRPr="00045537">
        <w:rPr>
          <w:rFonts w:eastAsia="Times New Roman" w:cstheme="minorHAnsi"/>
          <w:sz w:val="18"/>
          <w:szCs w:val="18"/>
        </w:rPr>
        <w:t xml:space="preserve">more </w:t>
      </w:r>
      <w:r w:rsidR="7C7E9B58" w:rsidRPr="00045537">
        <w:rPr>
          <w:rFonts w:eastAsia="Times New Roman" w:cstheme="minorHAnsi"/>
          <w:sz w:val="18"/>
          <w:szCs w:val="18"/>
        </w:rPr>
        <w:t>prescriptions</w:t>
      </w:r>
      <w:r w:rsidRPr="00045537">
        <w:rPr>
          <w:rFonts w:eastAsia="Times New Roman" w:cstheme="minorHAnsi"/>
          <w:sz w:val="18"/>
          <w:szCs w:val="18"/>
        </w:rPr>
        <w:t xml:space="preserve"> for medications. Take all medications with food and as directed on the bottle. </w:t>
      </w:r>
    </w:p>
    <w:p w14:paraId="45E1F493" w14:textId="58C7CE35" w:rsidR="15B371D4" w:rsidRPr="00045537" w:rsidRDefault="15B371D4" w:rsidP="0487EE0E">
      <w:pPr>
        <w:pStyle w:val="ListParagraph"/>
        <w:numPr>
          <w:ilvl w:val="0"/>
          <w:numId w:val="1"/>
        </w:numPr>
        <w:rPr>
          <w:rFonts w:eastAsia="Times New Roman" w:cstheme="minorHAnsi"/>
          <w:sz w:val="18"/>
          <w:szCs w:val="18"/>
        </w:rPr>
      </w:pPr>
      <w:r w:rsidRPr="00045537">
        <w:rPr>
          <w:rFonts w:eastAsia="Times New Roman" w:cstheme="minorHAnsi"/>
          <w:sz w:val="18"/>
          <w:szCs w:val="18"/>
        </w:rPr>
        <w:t>Antibiotics: Continue until the bottle is empty. Do not quit halfway.</w:t>
      </w:r>
    </w:p>
    <w:p w14:paraId="798952CE" w14:textId="483E3838" w:rsidR="15B371D4" w:rsidRPr="00045537" w:rsidRDefault="15B371D4" w:rsidP="0487EE0E">
      <w:pPr>
        <w:pStyle w:val="ListParagraph"/>
        <w:numPr>
          <w:ilvl w:val="0"/>
          <w:numId w:val="1"/>
        </w:numPr>
        <w:rPr>
          <w:rFonts w:eastAsia="Times New Roman" w:cstheme="minorHAnsi"/>
          <w:sz w:val="18"/>
          <w:szCs w:val="18"/>
        </w:rPr>
      </w:pPr>
      <w:r w:rsidRPr="00045537">
        <w:rPr>
          <w:rFonts w:eastAsia="Times New Roman" w:cstheme="minorHAnsi"/>
          <w:sz w:val="18"/>
          <w:szCs w:val="18"/>
        </w:rPr>
        <w:t xml:space="preserve">Pain Medicine: Continue, as necessary. Remember that narcotics can make you drowsy, so </w:t>
      </w:r>
      <w:r w:rsidR="2E219783" w:rsidRPr="00045537">
        <w:rPr>
          <w:rFonts w:eastAsia="Times New Roman" w:cstheme="minorHAnsi"/>
          <w:sz w:val="18"/>
          <w:szCs w:val="18"/>
        </w:rPr>
        <w:t>do not drive</w:t>
      </w:r>
      <w:r w:rsidRPr="00045537">
        <w:rPr>
          <w:rFonts w:eastAsia="Times New Roman" w:cstheme="minorHAnsi"/>
          <w:sz w:val="18"/>
          <w:szCs w:val="18"/>
        </w:rPr>
        <w:t xml:space="preserve">, </w:t>
      </w:r>
      <w:r w:rsidR="18F18C62" w:rsidRPr="00045537">
        <w:rPr>
          <w:rFonts w:eastAsia="Times New Roman" w:cstheme="minorHAnsi"/>
          <w:sz w:val="18"/>
          <w:szCs w:val="18"/>
        </w:rPr>
        <w:t>operate</w:t>
      </w:r>
      <w:r w:rsidRPr="00045537">
        <w:rPr>
          <w:rFonts w:eastAsia="Times New Roman" w:cstheme="minorHAnsi"/>
          <w:sz w:val="18"/>
          <w:szCs w:val="18"/>
        </w:rPr>
        <w:t xml:space="preserve"> machinery, or </w:t>
      </w:r>
      <w:r w:rsidR="7466DFBD" w:rsidRPr="00045537">
        <w:rPr>
          <w:rFonts w:eastAsia="Times New Roman" w:cstheme="minorHAnsi"/>
          <w:sz w:val="18"/>
          <w:szCs w:val="18"/>
        </w:rPr>
        <w:t xml:space="preserve">drink </w:t>
      </w:r>
      <w:r w:rsidRPr="00045537">
        <w:rPr>
          <w:rFonts w:eastAsia="Times New Roman" w:cstheme="minorHAnsi"/>
          <w:sz w:val="18"/>
          <w:szCs w:val="18"/>
        </w:rPr>
        <w:t>alcoholic beverages while you</w:t>
      </w:r>
      <w:r w:rsidR="739CF098" w:rsidRPr="00045537">
        <w:rPr>
          <w:rFonts w:eastAsia="Times New Roman" w:cstheme="minorHAnsi"/>
          <w:sz w:val="18"/>
          <w:szCs w:val="18"/>
        </w:rPr>
        <w:t xml:space="preserve"> are taking them.</w:t>
      </w:r>
    </w:p>
    <w:p w14:paraId="54112139" w14:textId="71601A11" w:rsidR="15B371D4" w:rsidRPr="00045537" w:rsidRDefault="15B371D4" w:rsidP="0487EE0E">
      <w:pPr>
        <w:pStyle w:val="ListParagraph"/>
        <w:numPr>
          <w:ilvl w:val="0"/>
          <w:numId w:val="1"/>
        </w:numPr>
        <w:rPr>
          <w:rFonts w:eastAsia="Times New Roman" w:cstheme="minorHAnsi"/>
          <w:sz w:val="18"/>
          <w:szCs w:val="18"/>
        </w:rPr>
      </w:pPr>
      <w:r w:rsidRPr="00045537">
        <w:rPr>
          <w:rFonts w:eastAsia="Times New Roman" w:cstheme="minorHAnsi"/>
          <w:sz w:val="18"/>
          <w:szCs w:val="18"/>
        </w:rPr>
        <w:t>Mouth Rinse:</w:t>
      </w:r>
      <w:r w:rsidR="5862FEC9" w:rsidRPr="00045537">
        <w:rPr>
          <w:rFonts w:eastAsia="Times New Roman" w:cstheme="minorHAnsi"/>
          <w:sz w:val="18"/>
          <w:szCs w:val="18"/>
        </w:rPr>
        <w:t xml:space="preserve"> Swish with one-half ounce for thirty seconds and spit it out, two times per day.</w:t>
      </w:r>
    </w:p>
    <w:sectPr w:rsidR="15B371D4" w:rsidRPr="000455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F2A4"/>
    <w:multiLevelType w:val="hybridMultilevel"/>
    <w:tmpl w:val="C85CF7BC"/>
    <w:lvl w:ilvl="0" w:tplc="9D485188">
      <w:start w:val="1"/>
      <w:numFmt w:val="decimal"/>
      <w:lvlText w:val="%1)"/>
      <w:lvlJc w:val="left"/>
      <w:pPr>
        <w:ind w:left="720" w:hanging="360"/>
      </w:pPr>
    </w:lvl>
    <w:lvl w:ilvl="1" w:tplc="4184C5D6">
      <w:start w:val="1"/>
      <w:numFmt w:val="lowerLetter"/>
      <w:lvlText w:val="%2."/>
      <w:lvlJc w:val="left"/>
      <w:pPr>
        <w:ind w:left="1440" w:hanging="360"/>
      </w:pPr>
    </w:lvl>
    <w:lvl w:ilvl="2" w:tplc="4A3A039E">
      <w:start w:val="1"/>
      <w:numFmt w:val="lowerRoman"/>
      <w:lvlText w:val="%3."/>
      <w:lvlJc w:val="right"/>
      <w:pPr>
        <w:ind w:left="2160" w:hanging="180"/>
      </w:pPr>
    </w:lvl>
    <w:lvl w:ilvl="3" w:tplc="381AC490">
      <w:start w:val="1"/>
      <w:numFmt w:val="decimal"/>
      <w:lvlText w:val="%4."/>
      <w:lvlJc w:val="left"/>
      <w:pPr>
        <w:ind w:left="2880" w:hanging="360"/>
      </w:pPr>
    </w:lvl>
    <w:lvl w:ilvl="4" w:tplc="46B2B10E">
      <w:start w:val="1"/>
      <w:numFmt w:val="lowerLetter"/>
      <w:lvlText w:val="%5."/>
      <w:lvlJc w:val="left"/>
      <w:pPr>
        <w:ind w:left="3600" w:hanging="360"/>
      </w:pPr>
    </w:lvl>
    <w:lvl w:ilvl="5" w:tplc="122ED9D6">
      <w:start w:val="1"/>
      <w:numFmt w:val="lowerRoman"/>
      <w:lvlText w:val="%6."/>
      <w:lvlJc w:val="right"/>
      <w:pPr>
        <w:ind w:left="4320" w:hanging="180"/>
      </w:pPr>
    </w:lvl>
    <w:lvl w:ilvl="6" w:tplc="8D0EDF20">
      <w:start w:val="1"/>
      <w:numFmt w:val="decimal"/>
      <w:lvlText w:val="%7."/>
      <w:lvlJc w:val="left"/>
      <w:pPr>
        <w:ind w:left="5040" w:hanging="360"/>
      </w:pPr>
    </w:lvl>
    <w:lvl w:ilvl="7" w:tplc="861EA262">
      <w:start w:val="1"/>
      <w:numFmt w:val="lowerLetter"/>
      <w:lvlText w:val="%8."/>
      <w:lvlJc w:val="left"/>
      <w:pPr>
        <w:ind w:left="5760" w:hanging="360"/>
      </w:pPr>
    </w:lvl>
    <w:lvl w:ilvl="8" w:tplc="03122D78">
      <w:start w:val="1"/>
      <w:numFmt w:val="lowerRoman"/>
      <w:lvlText w:val="%9."/>
      <w:lvlJc w:val="right"/>
      <w:pPr>
        <w:ind w:left="6480" w:hanging="180"/>
      </w:pPr>
    </w:lvl>
  </w:abstractNum>
  <w:abstractNum w:abstractNumId="1" w15:restartNumberingAfterBreak="0">
    <w:nsid w:val="13C54E4F"/>
    <w:multiLevelType w:val="hybridMultilevel"/>
    <w:tmpl w:val="731EC690"/>
    <w:lvl w:ilvl="0" w:tplc="3D3ECE18">
      <w:start w:val="1"/>
      <w:numFmt w:val="decimal"/>
      <w:lvlText w:val="%1)"/>
      <w:lvlJc w:val="left"/>
      <w:pPr>
        <w:ind w:left="720" w:hanging="360"/>
      </w:pPr>
    </w:lvl>
    <w:lvl w:ilvl="1" w:tplc="2E8652CA">
      <w:start w:val="1"/>
      <w:numFmt w:val="lowerLetter"/>
      <w:lvlText w:val="%2."/>
      <w:lvlJc w:val="left"/>
      <w:pPr>
        <w:ind w:left="1440" w:hanging="360"/>
      </w:pPr>
    </w:lvl>
    <w:lvl w:ilvl="2" w:tplc="6BCE5224">
      <w:start w:val="1"/>
      <w:numFmt w:val="lowerRoman"/>
      <w:lvlText w:val="%3."/>
      <w:lvlJc w:val="right"/>
      <w:pPr>
        <w:ind w:left="2160" w:hanging="180"/>
      </w:pPr>
    </w:lvl>
    <w:lvl w:ilvl="3" w:tplc="80EC5BBC">
      <w:start w:val="1"/>
      <w:numFmt w:val="decimal"/>
      <w:lvlText w:val="%4."/>
      <w:lvlJc w:val="left"/>
      <w:pPr>
        <w:ind w:left="2880" w:hanging="360"/>
      </w:pPr>
    </w:lvl>
    <w:lvl w:ilvl="4" w:tplc="A0461E36">
      <w:start w:val="1"/>
      <w:numFmt w:val="lowerLetter"/>
      <w:lvlText w:val="%5."/>
      <w:lvlJc w:val="left"/>
      <w:pPr>
        <w:ind w:left="3600" w:hanging="360"/>
      </w:pPr>
    </w:lvl>
    <w:lvl w:ilvl="5" w:tplc="4D7E49F0">
      <w:start w:val="1"/>
      <w:numFmt w:val="lowerRoman"/>
      <w:lvlText w:val="%6."/>
      <w:lvlJc w:val="right"/>
      <w:pPr>
        <w:ind w:left="4320" w:hanging="180"/>
      </w:pPr>
    </w:lvl>
    <w:lvl w:ilvl="6" w:tplc="D0A280D2">
      <w:start w:val="1"/>
      <w:numFmt w:val="decimal"/>
      <w:lvlText w:val="%7."/>
      <w:lvlJc w:val="left"/>
      <w:pPr>
        <w:ind w:left="5040" w:hanging="360"/>
      </w:pPr>
    </w:lvl>
    <w:lvl w:ilvl="7" w:tplc="83F619CE">
      <w:start w:val="1"/>
      <w:numFmt w:val="lowerLetter"/>
      <w:lvlText w:val="%8."/>
      <w:lvlJc w:val="left"/>
      <w:pPr>
        <w:ind w:left="5760" w:hanging="360"/>
      </w:pPr>
    </w:lvl>
    <w:lvl w:ilvl="8" w:tplc="6F7C4F2C">
      <w:start w:val="1"/>
      <w:numFmt w:val="lowerRoman"/>
      <w:lvlText w:val="%9."/>
      <w:lvlJc w:val="right"/>
      <w:pPr>
        <w:ind w:left="6480" w:hanging="180"/>
      </w:pPr>
    </w:lvl>
  </w:abstractNum>
  <w:abstractNum w:abstractNumId="2" w15:restartNumberingAfterBreak="0">
    <w:nsid w:val="181E252C"/>
    <w:multiLevelType w:val="hybridMultilevel"/>
    <w:tmpl w:val="BE24F79C"/>
    <w:lvl w:ilvl="0" w:tplc="AD4608AE">
      <w:start w:val="1"/>
      <w:numFmt w:val="decimal"/>
      <w:lvlText w:val="%1)"/>
      <w:lvlJc w:val="left"/>
      <w:pPr>
        <w:ind w:left="720" w:hanging="360"/>
      </w:pPr>
    </w:lvl>
    <w:lvl w:ilvl="1" w:tplc="4B3CAB84">
      <w:start w:val="1"/>
      <w:numFmt w:val="lowerLetter"/>
      <w:lvlText w:val="%2."/>
      <w:lvlJc w:val="left"/>
      <w:pPr>
        <w:ind w:left="1440" w:hanging="360"/>
      </w:pPr>
    </w:lvl>
    <w:lvl w:ilvl="2" w:tplc="98B257A2">
      <w:start w:val="1"/>
      <w:numFmt w:val="lowerRoman"/>
      <w:lvlText w:val="%3."/>
      <w:lvlJc w:val="right"/>
      <w:pPr>
        <w:ind w:left="2160" w:hanging="180"/>
      </w:pPr>
    </w:lvl>
    <w:lvl w:ilvl="3" w:tplc="3F980608">
      <w:start w:val="1"/>
      <w:numFmt w:val="decimal"/>
      <w:lvlText w:val="%4."/>
      <w:lvlJc w:val="left"/>
      <w:pPr>
        <w:ind w:left="2880" w:hanging="360"/>
      </w:pPr>
    </w:lvl>
    <w:lvl w:ilvl="4" w:tplc="CBE0101E">
      <w:start w:val="1"/>
      <w:numFmt w:val="lowerLetter"/>
      <w:lvlText w:val="%5."/>
      <w:lvlJc w:val="left"/>
      <w:pPr>
        <w:ind w:left="3600" w:hanging="360"/>
      </w:pPr>
    </w:lvl>
    <w:lvl w:ilvl="5" w:tplc="8B3AD77C">
      <w:start w:val="1"/>
      <w:numFmt w:val="lowerRoman"/>
      <w:lvlText w:val="%6."/>
      <w:lvlJc w:val="right"/>
      <w:pPr>
        <w:ind w:left="4320" w:hanging="180"/>
      </w:pPr>
    </w:lvl>
    <w:lvl w:ilvl="6" w:tplc="41DC1E8A">
      <w:start w:val="1"/>
      <w:numFmt w:val="decimal"/>
      <w:lvlText w:val="%7."/>
      <w:lvlJc w:val="left"/>
      <w:pPr>
        <w:ind w:left="5040" w:hanging="360"/>
      </w:pPr>
    </w:lvl>
    <w:lvl w:ilvl="7" w:tplc="05B8B776">
      <w:start w:val="1"/>
      <w:numFmt w:val="lowerLetter"/>
      <w:lvlText w:val="%8."/>
      <w:lvlJc w:val="left"/>
      <w:pPr>
        <w:ind w:left="5760" w:hanging="360"/>
      </w:pPr>
    </w:lvl>
    <w:lvl w:ilvl="8" w:tplc="A0D46F00">
      <w:start w:val="1"/>
      <w:numFmt w:val="lowerRoman"/>
      <w:lvlText w:val="%9."/>
      <w:lvlJc w:val="right"/>
      <w:pPr>
        <w:ind w:left="6480" w:hanging="180"/>
      </w:pPr>
    </w:lvl>
  </w:abstractNum>
  <w:abstractNum w:abstractNumId="3" w15:restartNumberingAfterBreak="0">
    <w:nsid w:val="1C5E24EF"/>
    <w:multiLevelType w:val="hybridMultilevel"/>
    <w:tmpl w:val="50AEA74E"/>
    <w:lvl w:ilvl="0" w:tplc="CD88724C">
      <w:start w:val="1"/>
      <w:numFmt w:val="decimal"/>
      <w:lvlText w:val="%1)"/>
      <w:lvlJc w:val="left"/>
      <w:pPr>
        <w:ind w:left="720" w:hanging="360"/>
      </w:pPr>
    </w:lvl>
    <w:lvl w:ilvl="1" w:tplc="41A0E522">
      <w:start w:val="1"/>
      <w:numFmt w:val="lowerLetter"/>
      <w:lvlText w:val="%2."/>
      <w:lvlJc w:val="left"/>
      <w:pPr>
        <w:ind w:left="1440" w:hanging="360"/>
      </w:pPr>
    </w:lvl>
    <w:lvl w:ilvl="2" w:tplc="D0EED8D6">
      <w:start w:val="1"/>
      <w:numFmt w:val="lowerRoman"/>
      <w:lvlText w:val="%3."/>
      <w:lvlJc w:val="right"/>
      <w:pPr>
        <w:ind w:left="2160" w:hanging="180"/>
      </w:pPr>
    </w:lvl>
    <w:lvl w:ilvl="3" w:tplc="152C9BE0">
      <w:start w:val="1"/>
      <w:numFmt w:val="decimal"/>
      <w:lvlText w:val="%4."/>
      <w:lvlJc w:val="left"/>
      <w:pPr>
        <w:ind w:left="2880" w:hanging="360"/>
      </w:pPr>
    </w:lvl>
    <w:lvl w:ilvl="4" w:tplc="491061A4">
      <w:start w:val="1"/>
      <w:numFmt w:val="lowerLetter"/>
      <w:lvlText w:val="%5."/>
      <w:lvlJc w:val="left"/>
      <w:pPr>
        <w:ind w:left="3600" w:hanging="360"/>
      </w:pPr>
    </w:lvl>
    <w:lvl w:ilvl="5" w:tplc="2A229F56">
      <w:start w:val="1"/>
      <w:numFmt w:val="lowerRoman"/>
      <w:lvlText w:val="%6."/>
      <w:lvlJc w:val="right"/>
      <w:pPr>
        <w:ind w:left="4320" w:hanging="180"/>
      </w:pPr>
    </w:lvl>
    <w:lvl w:ilvl="6" w:tplc="5608E88A">
      <w:start w:val="1"/>
      <w:numFmt w:val="decimal"/>
      <w:lvlText w:val="%7."/>
      <w:lvlJc w:val="left"/>
      <w:pPr>
        <w:ind w:left="5040" w:hanging="360"/>
      </w:pPr>
    </w:lvl>
    <w:lvl w:ilvl="7" w:tplc="ABA0904E">
      <w:start w:val="1"/>
      <w:numFmt w:val="lowerLetter"/>
      <w:lvlText w:val="%8."/>
      <w:lvlJc w:val="left"/>
      <w:pPr>
        <w:ind w:left="5760" w:hanging="360"/>
      </w:pPr>
    </w:lvl>
    <w:lvl w:ilvl="8" w:tplc="A53A2AFE">
      <w:start w:val="1"/>
      <w:numFmt w:val="lowerRoman"/>
      <w:lvlText w:val="%9."/>
      <w:lvlJc w:val="right"/>
      <w:pPr>
        <w:ind w:left="6480" w:hanging="180"/>
      </w:pPr>
    </w:lvl>
  </w:abstractNum>
  <w:abstractNum w:abstractNumId="4" w15:restartNumberingAfterBreak="0">
    <w:nsid w:val="1E1C413E"/>
    <w:multiLevelType w:val="hybridMultilevel"/>
    <w:tmpl w:val="E53CAA1E"/>
    <w:lvl w:ilvl="0" w:tplc="D0DAE628">
      <w:start w:val="1"/>
      <w:numFmt w:val="decimal"/>
      <w:lvlText w:val="%1)"/>
      <w:lvlJc w:val="left"/>
      <w:pPr>
        <w:ind w:left="720" w:hanging="360"/>
      </w:pPr>
    </w:lvl>
    <w:lvl w:ilvl="1" w:tplc="141849DA">
      <w:start w:val="1"/>
      <w:numFmt w:val="lowerLetter"/>
      <w:lvlText w:val="%2."/>
      <w:lvlJc w:val="left"/>
      <w:pPr>
        <w:ind w:left="1440" w:hanging="360"/>
      </w:pPr>
    </w:lvl>
    <w:lvl w:ilvl="2" w:tplc="AD064A7E">
      <w:start w:val="1"/>
      <w:numFmt w:val="lowerRoman"/>
      <w:lvlText w:val="%3."/>
      <w:lvlJc w:val="right"/>
      <w:pPr>
        <w:ind w:left="2160" w:hanging="180"/>
      </w:pPr>
    </w:lvl>
    <w:lvl w:ilvl="3" w:tplc="3DCC1034">
      <w:start w:val="1"/>
      <w:numFmt w:val="decimal"/>
      <w:lvlText w:val="%4."/>
      <w:lvlJc w:val="left"/>
      <w:pPr>
        <w:ind w:left="2880" w:hanging="360"/>
      </w:pPr>
    </w:lvl>
    <w:lvl w:ilvl="4" w:tplc="F66056C0">
      <w:start w:val="1"/>
      <w:numFmt w:val="lowerLetter"/>
      <w:lvlText w:val="%5."/>
      <w:lvlJc w:val="left"/>
      <w:pPr>
        <w:ind w:left="3600" w:hanging="360"/>
      </w:pPr>
    </w:lvl>
    <w:lvl w:ilvl="5" w:tplc="6F3A6EC8">
      <w:start w:val="1"/>
      <w:numFmt w:val="lowerRoman"/>
      <w:lvlText w:val="%6."/>
      <w:lvlJc w:val="right"/>
      <w:pPr>
        <w:ind w:left="4320" w:hanging="180"/>
      </w:pPr>
    </w:lvl>
    <w:lvl w:ilvl="6" w:tplc="7F3A5E92">
      <w:start w:val="1"/>
      <w:numFmt w:val="decimal"/>
      <w:lvlText w:val="%7."/>
      <w:lvlJc w:val="left"/>
      <w:pPr>
        <w:ind w:left="5040" w:hanging="360"/>
      </w:pPr>
    </w:lvl>
    <w:lvl w:ilvl="7" w:tplc="9850A56C">
      <w:start w:val="1"/>
      <w:numFmt w:val="lowerLetter"/>
      <w:lvlText w:val="%8."/>
      <w:lvlJc w:val="left"/>
      <w:pPr>
        <w:ind w:left="5760" w:hanging="360"/>
      </w:pPr>
    </w:lvl>
    <w:lvl w:ilvl="8" w:tplc="B162B48C">
      <w:start w:val="1"/>
      <w:numFmt w:val="lowerRoman"/>
      <w:lvlText w:val="%9."/>
      <w:lvlJc w:val="right"/>
      <w:pPr>
        <w:ind w:left="6480" w:hanging="180"/>
      </w:pPr>
    </w:lvl>
  </w:abstractNum>
  <w:num w:numId="1" w16cid:durableId="1805611022">
    <w:abstractNumId w:val="2"/>
  </w:num>
  <w:num w:numId="2" w16cid:durableId="89013238">
    <w:abstractNumId w:val="3"/>
  </w:num>
  <w:num w:numId="3" w16cid:durableId="127481957">
    <w:abstractNumId w:val="1"/>
  </w:num>
  <w:num w:numId="4" w16cid:durableId="944075053">
    <w:abstractNumId w:val="0"/>
  </w:num>
  <w:num w:numId="5" w16cid:durableId="66265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0B6C64"/>
    <w:rsid w:val="00045537"/>
    <w:rsid w:val="004200DF"/>
    <w:rsid w:val="01D06BE5"/>
    <w:rsid w:val="0487EE0E"/>
    <w:rsid w:val="04D554B5"/>
    <w:rsid w:val="05049191"/>
    <w:rsid w:val="0C787679"/>
    <w:rsid w:val="0EFC87C9"/>
    <w:rsid w:val="0F001C47"/>
    <w:rsid w:val="1386D280"/>
    <w:rsid w:val="13BEB969"/>
    <w:rsid w:val="1522A2E1"/>
    <w:rsid w:val="15B371D4"/>
    <w:rsid w:val="175545D9"/>
    <w:rsid w:val="17A097CA"/>
    <w:rsid w:val="17C7B192"/>
    <w:rsid w:val="18F18C62"/>
    <w:rsid w:val="1AC3751F"/>
    <w:rsid w:val="1B78BC08"/>
    <w:rsid w:val="1C7571E6"/>
    <w:rsid w:val="1D0B6C64"/>
    <w:rsid w:val="1D148C69"/>
    <w:rsid w:val="1DAB5F00"/>
    <w:rsid w:val="257A966C"/>
    <w:rsid w:val="29FAFCF7"/>
    <w:rsid w:val="2D329DB9"/>
    <w:rsid w:val="2E219783"/>
    <w:rsid w:val="2E3E5E64"/>
    <w:rsid w:val="2FBA4387"/>
    <w:rsid w:val="31E78ECD"/>
    <w:rsid w:val="329691C5"/>
    <w:rsid w:val="33AAC99E"/>
    <w:rsid w:val="34F80B67"/>
    <w:rsid w:val="3F6B2F09"/>
    <w:rsid w:val="3FD59E29"/>
    <w:rsid w:val="40250FC1"/>
    <w:rsid w:val="42938D32"/>
    <w:rsid w:val="43A6C830"/>
    <w:rsid w:val="45D96B28"/>
    <w:rsid w:val="46C54095"/>
    <w:rsid w:val="4766FE55"/>
    <w:rsid w:val="47753B89"/>
    <w:rsid w:val="49769C4C"/>
    <w:rsid w:val="4AACDC4B"/>
    <w:rsid w:val="4D348219"/>
    <w:rsid w:val="51599620"/>
    <w:rsid w:val="52F3C8A9"/>
    <w:rsid w:val="539D73EF"/>
    <w:rsid w:val="5862FEC9"/>
    <w:rsid w:val="5B59D2AC"/>
    <w:rsid w:val="5E36987D"/>
    <w:rsid w:val="5FDA3937"/>
    <w:rsid w:val="6458A784"/>
    <w:rsid w:val="64ADAA5A"/>
    <w:rsid w:val="6669A22B"/>
    <w:rsid w:val="66F9AEF5"/>
    <w:rsid w:val="687C1DB3"/>
    <w:rsid w:val="68B906FC"/>
    <w:rsid w:val="6BC69724"/>
    <w:rsid w:val="6D493F28"/>
    <w:rsid w:val="70F83A6F"/>
    <w:rsid w:val="718C2D62"/>
    <w:rsid w:val="739CF098"/>
    <w:rsid w:val="73BED05A"/>
    <w:rsid w:val="7466DFBD"/>
    <w:rsid w:val="77EA340F"/>
    <w:rsid w:val="7C7E9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B6C64"/>
  <w15:chartTrackingRefBased/>
  <w15:docId w15:val="{9E022007-748F-433A-8EE8-71B3E0A3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Everett Oral &amp; Implant Surgery</dc:creator>
  <cp:keywords/>
  <dc:description/>
  <cp:lastModifiedBy>Everett Oral &amp; Implant Surgery</cp:lastModifiedBy>
  <cp:revision>2</cp:revision>
  <dcterms:created xsi:type="dcterms:W3CDTF">2023-01-12T17:31:00Z</dcterms:created>
  <dcterms:modified xsi:type="dcterms:W3CDTF">2023-05-08T18:59:00Z</dcterms:modified>
</cp:coreProperties>
</file>